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F5DEF" w14:textId="0E088E0F" w:rsidR="000E3CF7" w:rsidRPr="00512AD1" w:rsidRDefault="00512AD1" w:rsidP="00A566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2A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8F22CA" wp14:editId="35052DF6">
            <wp:simplePos x="0" y="0"/>
            <wp:positionH relativeFrom="margin">
              <wp:posOffset>-487045</wp:posOffset>
            </wp:positionH>
            <wp:positionV relativeFrom="margin">
              <wp:align>top</wp:align>
            </wp:positionV>
            <wp:extent cx="2505075" cy="2505075"/>
            <wp:effectExtent l="0" t="0" r="9525" b="9525"/>
            <wp:wrapSquare wrapText="bothSides"/>
            <wp:docPr id="664215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15068" name="Рисунок 6642150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CF7" w:rsidRPr="00512AD1">
        <w:rPr>
          <w:rFonts w:ascii="Times New Roman" w:hAnsi="Times New Roman" w:cs="Times New Roman"/>
          <w:b/>
          <w:bCs/>
          <w:sz w:val="24"/>
          <w:szCs w:val="24"/>
        </w:rPr>
        <w:t>Станок для рядовой намотки катушек на жестких каркасах 04.02.35</w:t>
      </w:r>
    </w:p>
    <w:p w14:paraId="1DC38B91" w14:textId="174D5D7F" w:rsidR="000E3CF7" w:rsidRPr="00512AD1" w:rsidRDefault="000E3CF7" w:rsidP="00A56657">
      <w:pPr>
        <w:rPr>
          <w:rFonts w:ascii="Times New Roman" w:hAnsi="Times New Roman" w:cs="Times New Roman"/>
          <w:sz w:val="24"/>
          <w:szCs w:val="24"/>
        </w:rPr>
      </w:pPr>
    </w:p>
    <w:p w14:paraId="71CE092C" w14:textId="77777777" w:rsidR="000E3CF7" w:rsidRPr="00512AD1" w:rsidRDefault="000E3CF7" w:rsidP="00A56657">
      <w:pPr>
        <w:rPr>
          <w:rFonts w:ascii="Times New Roman" w:hAnsi="Times New Roman" w:cs="Times New Roman"/>
          <w:sz w:val="24"/>
          <w:szCs w:val="24"/>
        </w:rPr>
      </w:pPr>
      <w:r w:rsidRPr="00512AD1">
        <w:rPr>
          <w:rFonts w:ascii="Times New Roman" w:hAnsi="Times New Roman" w:cs="Times New Roman"/>
          <w:sz w:val="24"/>
          <w:szCs w:val="24"/>
        </w:rPr>
        <w:t>Станок предназначен для рядовой намотки катушек на жестких квадратных и круглых каркасах.</w:t>
      </w:r>
      <w:r w:rsidRPr="00512AD1">
        <w:rPr>
          <w:rFonts w:ascii="Times New Roman" w:hAnsi="Times New Roman" w:cs="Times New Roman"/>
          <w:sz w:val="24"/>
          <w:szCs w:val="24"/>
        </w:rPr>
        <w:br/>
        <w:t>Конструкция станка позволяет вести намотку катушек одновременно на трех каркасах. Станок имеет регулировку шага намотки и автоматический останов шпинделя после намотки заданного числа витков.</w:t>
      </w:r>
    </w:p>
    <w:p w14:paraId="0842D27A" w14:textId="77777777" w:rsidR="000E3CF7" w:rsidRDefault="000E3CF7" w:rsidP="00A566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2AD1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512AD1">
        <w:rPr>
          <w:rFonts w:ascii="Times New Roman" w:hAnsi="Times New Roman" w:cs="Times New Roman"/>
          <w:b/>
          <w:bCs/>
          <w:sz w:val="24"/>
          <w:szCs w:val="24"/>
        </w:rPr>
        <w:t>04.02.35</w:t>
      </w:r>
    </w:p>
    <w:p w14:paraId="72F690CB" w14:textId="77777777" w:rsidR="00512AD1" w:rsidRPr="00512AD1" w:rsidRDefault="00512AD1" w:rsidP="00A566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913E9B" w14:textId="77777777" w:rsidR="00B17907" w:rsidRPr="00512AD1" w:rsidRDefault="00B17907" w:rsidP="00A56657">
      <w:pPr>
        <w:rPr>
          <w:rFonts w:ascii="Times New Roman" w:hAnsi="Times New Roman" w:cs="Times New Roman"/>
          <w:sz w:val="24"/>
          <w:szCs w:val="24"/>
        </w:rPr>
      </w:pPr>
      <w:r w:rsidRPr="00512AD1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10349" w:type="dxa"/>
        <w:tblInd w:w="-856" w:type="dxa"/>
        <w:tblLook w:val="04A0" w:firstRow="1" w:lastRow="0" w:firstColumn="1" w:lastColumn="0" w:noHBand="0" w:noVBand="1"/>
        <w:tblDescription w:val=""/>
      </w:tblPr>
      <w:tblGrid>
        <w:gridCol w:w="7483"/>
        <w:gridCol w:w="2866"/>
      </w:tblGrid>
      <w:tr w:rsidR="00512AD1" w:rsidRPr="00512AD1" w14:paraId="30BF79E2" w14:textId="77777777" w:rsidTr="00512AD1">
        <w:tc>
          <w:tcPr>
            <w:tcW w:w="7483" w:type="dxa"/>
          </w:tcPr>
          <w:p w14:paraId="63663B0D" w14:textId="65D0CEB1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 Напряжение питания, В</w:t>
            </w:r>
          </w:p>
        </w:tc>
        <w:tc>
          <w:tcPr>
            <w:tcW w:w="0" w:type="auto"/>
          </w:tcPr>
          <w:p w14:paraId="63F45DCD" w14:textId="16964A26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380, 50Гц</w:t>
            </w:r>
          </w:p>
        </w:tc>
      </w:tr>
      <w:tr w:rsidR="00512AD1" w:rsidRPr="00512AD1" w14:paraId="0DD056E5" w14:textId="77777777" w:rsidTr="00512AD1">
        <w:tc>
          <w:tcPr>
            <w:tcW w:w="7483" w:type="dxa"/>
          </w:tcPr>
          <w:p w14:paraId="3CB3A8F8" w14:textId="1EA75239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 Установленная мощность, Вт</w:t>
            </w:r>
          </w:p>
        </w:tc>
        <w:tc>
          <w:tcPr>
            <w:tcW w:w="0" w:type="auto"/>
          </w:tcPr>
          <w:p w14:paraId="53661213" w14:textId="140A13F3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1450</w:t>
            </w:r>
          </w:p>
        </w:tc>
      </w:tr>
      <w:tr w:rsidR="00512AD1" w:rsidRPr="00512AD1" w14:paraId="42563214" w14:textId="77777777" w:rsidTr="00512AD1">
        <w:tc>
          <w:tcPr>
            <w:tcW w:w="7483" w:type="dxa"/>
          </w:tcPr>
          <w:p w14:paraId="0CA24990" w14:textId="61AC1071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 Диаметры наматываемых проводов, мм</w:t>
            </w:r>
          </w:p>
        </w:tc>
        <w:tc>
          <w:tcPr>
            <w:tcW w:w="0" w:type="auto"/>
          </w:tcPr>
          <w:p w14:paraId="48ECDFE5" w14:textId="20FF9D9D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0,05…1</w:t>
            </w:r>
          </w:p>
        </w:tc>
      </w:tr>
      <w:tr w:rsidR="00512AD1" w:rsidRPr="00512AD1" w14:paraId="78834CC7" w14:textId="77777777" w:rsidTr="00512AD1">
        <w:tc>
          <w:tcPr>
            <w:tcW w:w="7483" w:type="dxa"/>
          </w:tcPr>
          <w:p w14:paraId="7FCBF397" w14:textId="094E4C5B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 Скорость вращения шпинделя, об/мин</w:t>
            </w:r>
          </w:p>
        </w:tc>
        <w:tc>
          <w:tcPr>
            <w:tcW w:w="0" w:type="auto"/>
          </w:tcPr>
          <w:p w14:paraId="4E4CEF40" w14:textId="1BD3FB01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0…3000</w:t>
            </w:r>
          </w:p>
        </w:tc>
      </w:tr>
      <w:tr w:rsidR="00512AD1" w:rsidRPr="00512AD1" w14:paraId="6F7E9F4F" w14:textId="77777777" w:rsidTr="00512AD1">
        <w:tc>
          <w:tcPr>
            <w:tcW w:w="7483" w:type="dxa"/>
          </w:tcPr>
          <w:p w14:paraId="60256906" w14:textId="2E5114D4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5. Параметры </w:t>
            </w:r>
            <w:proofErr w:type="spellStart"/>
            <w:proofErr w:type="gram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катушки,мм</w:t>
            </w:r>
            <w:proofErr w:type="spellEnd"/>
            <w:proofErr w:type="gramEnd"/>
          </w:p>
        </w:tc>
        <w:tc>
          <w:tcPr>
            <w:tcW w:w="0" w:type="auto"/>
          </w:tcPr>
          <w:p w14:paraId="163AF967" w14:textId="04701C69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1" w:rsidRPr="00512AD1" w14:paraId="1E95FF05" w14:textId="77777777" w:rsidTr="00512AD1">
        <w:tc>
          <w:tcPr>
            <w:tcW w:w="7483" w:type="dxa"/>
          </w:tcPr>
          <w:p w14:paraId="67B2910F" w14:textId="7798DD15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5.1. Диаметр</w:t>
            </w:r>
          </w:p>
        </w:tc>
        <w:tc>
          <w:tcPr>
            <w:tcW w:w="0" w:type="auto"/>
          </w:tcPr>
          <w:p w14:paraId="4873D3ED" w14:textId="3E666730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150 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max</w:t>
            </w:r>
            <w:proofErr w:type="spellEnd"/>
          </w:p>
        </w:tc>
      </w:tr>
      <w:tr w:rsidR="00512AD1" w:rsidRPr="00512AD1" w14:paraId="703A146B" w14:textId="77777777" w:rsidTr="00512AD1">
        <w:tc>
          <w:tcPr>
            <w:tcW w:w="7483" w:type="dxa"/>
          </w:tcPr>
          <w:p w14:paraId="7B652713" w14:textId="79918050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5.2. Длина при намотке одной катушки</w:t>
            </w:r>
          </w:p>
        </w:tc>
        <w:tc>
          <w:tcPr>
            <w:tcW w:w="0" w:type="auto"/>
          </w:tcPr>
          <w:p w14:paraId="7298EFF2" w14:textId="5DF48222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200 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max</w:t>
            </w:r>
            <w:proofErr w:type="spellEnd"/>
          </w:p>
        </w:tc>
      </w:tr>
      <w:tr w:rsidR="00512AD1" w:rsidRPr="00512AD1" w14:paraId="3A56F621" w14:textId="77777777" w:rsidTr="00512AD1">
        <w:tc>
          <w:tcPr>
            <w:tcW w:w="7483" w:type="dxa"/>
          </w:tcPr>
          <w:p w14:paraId="7B2AAEEE" w14:textId="083142F9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5.3. Длина при намотке трёх катушек</w:t>
            </w:r>
          </w:p>
        </w:tc>
        <w:tc>
          <w:tcPr>
            <w:tcW w:w="0" w:type="auto"/>
          </w:tcPr>
          <w:p w14:paraId="2F85C803" w14:textId="64E2FE28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120 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max</w:t>
            </w:r>
            <w:proofErr w:type="spellEnd"/>
          </w:p>
        </w:tc>
      </w:tr>
      <w:tr w:rsidR="00512AD1" w:rsidRPr="00512AD1" w14:paraId="29E3ABD8" w14:textId="77777777" w:rsidTr="00512AD1">
        <w:tc>
          <w:tcPr>
            <w:tcW w:w="7483" w:type="dxa"/>
          </w:tcPr>
          <w:p w14:paraId="2628F77F" w14:textId="733D2B1B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 Ход каретки раскладчика, мм</w:t>
            </w:r>
          </w:p>
        </w:tc>
        <w:tc>
          <w:tcPr>
            <w:tcW w:w="0" w:type="auto"/>
          </w:tcPr>
          <w:p w14:paraId="0CAB7CE9" w14:textId="0CAB9E34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200 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max</w:t>
            </w:r>
            <w:proofErr w:type="spellEnd"/>
          </w:p>
        </w:tc>
      </w:tr>
      <w:tr w:rsidR="00512AD1" w:rsidRPr="00512AD1" w14:paraId="57513AB3" w14:textId="77777777" w:rsidTr="00512AD1">
        <w:tc>
          <w:tcPr>
            <w:tcW w:w="7483" w:type="dxa"/>
          </w:tcPr>
          <w:p w14:paraId="7BEFFADE" w14:textId="2EE0D9E1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 Дискретность счета витков</w:t>
            </w:r>
          </w:p>
        </w:tc>
        <w:tc>
          <w:tcPr>
            <w:tcW w:w="0" w:type="auto"/>
          </w:tcPr>
          <w:p w14:paraId="4078047E" w14:textId="03134DEE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512AD1" w:rsidRPr="00512AD1" w14:paraId="67510394" w14:textId="77777777" w:rsidTr="00512AD1">
        <w:tc>
          <w:tcPr>
            <w:tcW w:w="7483" w:type="dxa"/>
          </w:tcPr>
          <w:p w14:paraId="7A7B2FAC" w14:textId="16A157FD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8. Габаритные размеры станка (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</w:tcPr>
          <w:p w14:paraId="62E0DB7C" w14:textId="46B9450D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1220 х 650 х 1050 / 175</w:t>
            </w:r>
          </w:p>
        </w:tc>
      </w:tr>
      <w:tr w:rsidR="00512AD1" w:rsidRPr="00512AD1" w14:paraId="2F6F910D" w14:textId="77777777" w:rsidTr="00512AD1">
        <w:tc>
          <w:tcPr>
            <w:tcW w:w="7483" w:type="dxa"/>
          </w:tcPr>
          <w:p w14:paraId="01DC5873" w14:textId="4C9AE0C8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9. Габаритные размеры стойки (</w:t>
            </w:r>
            <w:proofErr w:type="spellStart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</w:tcPr>
          <w:p w14:paraId="7D39DA10" w14:textId="6CAE496C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590 х 560 х 750 / 10</w:t>
            </w:r>
          </w:p>
        </w:tc>
      </w:tr>
      <w:tr w:rsidR="00512AD1" w:rsidRPr="00512AD1" w14:paraId="3E63700F" w14:textId="77777777" w:rsidTr="008D440A">
        <w:tc>
          <w:tcPr>
            <w:tcW w:w="10349" w:type="dxa"/>
            <w:gridSpan w:val="2"/>
          </w:tcPr>
          <w:p w14:paraId="327B471A" w14:textId="05E62454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512AD1" w:rsidRPr="00512AD1" w14:paraId="43DF1D55" w14:textId="77777777" w:rsidTr="00486B0B">
        <w:tc>
          <w:tcPr>
            <w:tcW w:w="10349" w:type="dxa"/>
            <w:gridSpan w:val="2"/>
          </w:tcPr>
          <w:p w14:paraId="51F52025" w14:textId="4EBF8184" w:rsidR="00512AD1" w:rsidRPr="00512AD1" w:rsidRDefault="00512AD1" w:rsidP="00512A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AD1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320A42D" w14:textId="77777777" w:rsidR="00D422A3" w:rsidRPr="00512AD1" w:rsidRDefault="00D422A3" w:rsidP="00A56657">
      <w:pPr>
        <w:rPr>
          <w:rFonts w:ascii="Times New Roman" w:hAnsi="Times New Roman" w:cs="Times New Roman"/>
          <w:sz w:val="24"/>
          <w:szCs w:val="24"/>
        </w:rPr>
      </w:pPr>
    </w:p>
    <w:sectPr w:rsidR="00D422A3" w:rsidRPr="0051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0D"/>
    <w:rsid w:val="000E3CF7"/>
    <w:rsid w:val="00512AD1"/>
    <w:rsid w:val="005A150D"/>
    <w:rsid w:val="007B1D3C"/>
    <w:rsid w:val="00A56657"/>
    <w:rsid w:val="00B17907"/>
    <w:rsid w:val="00C12C07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8512"/>
  <w15:chartTrackingRefBased/>
  <w15:docId w15:val="{D2B226D3-DD8F-4A6E-AC8C-B1C704C1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E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512A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8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2016-11-30T10:45:00Z</dcterms:created>
  <dcterms:modified xsi:type="dcterms:W3CDTF">2024-09-09T07:36:00Z</dcterms:modified>
</cp:coreProperties>
</file>