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EA4FE" w14:textId="77777777" w:rsidR="00DA088A" w:rsidRPr="00A27ABE" w:rsidRDefault="00DA088A" w:rsidP="00A27A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ABE">
        <w:rPr>
          <w:rFonts w:ascii="Times New Roman" w:hAnsi="Times New Roman" w:cs="Times New Roman"/>
          <w:b/>
          <w:bCs/>
          <w:sz w:val="24"/>
          <w:szCs w:val="24"/>
        </w:rPr>
        <w:t>Станок намоточный 04.03.03</w:t>
      </w:r>
    </w:p>
    <w:p w14:paraId="742C6FE0" w14:textId="77777777" w:rsidR="00DA088A" w:rsidRPr="00A27ABE" w:rsidRDefault="00DA088A" w:rsidP="00A27ABE">
      <w:pPr>
        <w:rPr>
          <w:rFonts w:ascii="Times New Roman" w:hAnsi="Times New Roman" w:cs="Times New Roman"/>
          <w:sz w:val="24"/>
          <w:szCs w:val="24"/>
        </w:rPr>
      </w:pPr>
      <w:r w:rsidRPr="00A27AB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D3E860" wp14:editId="682906B6">
            <wp:simplePos x="1076325" y="1085850"/>
            <wp:positionH relativeFrom="margin">
              <wp:align>left</wp:align>
            </wp:positionH>
            <wp:positionV relativeFrom="margin">
              <wp:align>top</wp:align>
            </wp:positionV>
            <wp:extent cx="2095500" cy="2095500"/>
            <wp:effectExtent l="0" t="0" r="0" b="0"/>
            <wp:wrapSquare wrapText="bothSides"/>
            <wp:docPr id="1" name="Рисунок 1" descr="C:\Users\alexz\AppData\Local\Microsoft\Windows\INetCacheContent.Word\Станок намот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намот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CCC8C7" w14:textId="460429B3" w:rsidR="00DA088A" w:rsidRPr="00A27ABE" w:rsidRDefault="00A27ABE" w:rsidP="00A27ABE">
      <w:pPr>
        <w:rPr>
          <w:rFonts w:ascii="Times New Roman" w:hAnsi="Times New Roman" w:cs="Times New Roman"/>
          <w:sz w:val="24"/>
          <w:szCs w:val="24"/>
        </w:rPr>
      </w:pPr>
      <w:r w:rsidRPr="00A27ABE">
        <w:rPr>
          <w:rFonts w:ascii="Times New Roman" w:hAnsi="Times New Roman" w:cs="Times New Roman"/>
          <w:sz w:val="24"/>
          <w:szCs w:val="24"/>
        </w:rPr>
        <w:t>Станок предназначен для намотки круговых заготовок высоковольтных секций электрических машин с одновременной изолировкой проводников изоляционным материалом.</w:t>
      </w:r>
      <w:r w:rsidR="00DA088A" w:rsidRPr="00A27ABE">
        <w:rPr>
          <w:rFonts w:ascii="Times New Roman" w:hAnsi="Times New Roman" w:cs="Times New Roman"/>
          <w:sz w:val="24"/>
          <w:szCs w:val="24"/>
        </w:rPr>
        <w:t>.</w:t>
      </w:r>
    </w:p>
    <w:p w14:paraId="363F636B" w14:textId="77777777" w:rsidR="00DA088A" w:rsidRPr="00A27ABE" w:rsidRDefault="00DA088A" w:rsidP="00A27ABE">
      <w:pPr>
        <w:rPr>
          <w:rFonts w:ascii="Times New Roman" w:hAnsi="Times New Roman" w:cs="Times New Roman"/>
          <w:sz w:val="24"/>
          <w:szCs w:val="24"/>
        </w:rPr>
      </w:pPr>
      <w:r w:rsidRPr="00A27ABE">
        <w:rPr>
          <w:rFonts w:ascii="Times New Roman" w:hAnsi="Times New Roman" w:cs="Times New Roman"/>
          <w:sz w:val="24"/>
          <w:szCs w:val="24"/>
        </w:rPr>
        <w:t xml:space="preserve">Артикул </w:t>
      </w:r>
      <w:r w:rsidRPr="00A27ABE">
        <w:rPr>
          <w:rFonts w:ascii="Times New Roman" w:hAnsi="Times New Roman" w:cs="Times New Roman"/>
          <w:b/>
          <w:bCs/>
          <w:sz w:val="24"/>
          <w:szCs w:val="24"/>
        </w:rPr>
        <w:t>04.03.03</w:t>
      </w:r>
    </w:p>
    <w:p w14:paraId="38D5D3A4" w14:textId="77777777" w:rsidR="00DA088A" w:rsidRPr="00A27ABE" w:rsidRDefault="00DA088A" w:rsidP="00A27ABE">
      <w:pPr>
        <w:rPr>
          <w:rFonts w:ascii="Times New Roman" w:hAnsi="Times New Roman" w:cs="Times New Roman"/>
          <w:sz w:val="24"/>
          <w:szCs w:val="24"/>
        </w:rPr>
      </w:pPr>
      <w:r w:rsidRPr="00A27ABE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tbl>
      <w:tblPr>
        <w:tblStyle w:val="a3"/>
        <w:tblW w:w="9351" w:type="dxa"/>
        <w:tblLook w:val="04A0" w:firstRow="1" w:lastRow="0" w:firstColumn="1" w:lastColumn="0" w:noHBand="0" w:noVBand="1"/>
        <w:tblDescription w:val=""/>
      </w:tblPr>
      <w:tblGrid>
        <w:gridCol w:w="6516"/>
        <w:gridCol w:w="2835"/>
      </w:tblGrid>
      <w:tr w:rsidR="00A27ABE" w:rsidRPr="00A27ABE" w14:paraId="6E4C2A1E" w14:textId="77777777" w:rsidTr="00A27ABE">
        <w:tc>
          <w:tcPr>
            <w:tcW w:w="6516" w:type="dxa"/>
            <w:hideMark/>
          </w:tcPr>
          <w:p w14:paraId="299DD785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Внутренний диаметр заготовки, мм</w:t>
            </w:r>
          </w:p>
        </w:tc>
        <w:tc>
          <w:tcPr>
            <w:tcW w:w="2835" w:type="dxa"/>
            <w:hideMark/>
          </w:tcPr>
          <w:p w14:paraId="2761CEED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420…..1080</w:t>
            </w:r>
          </w:p>
        </w:tc>
      </w:tr>
      <w:tr w:rsidR="00A27ABE" w:rsidRPr="00A27ABE" w14:paraId="650394AB" w14:textId="77777777" w:rsidTr="00A27ABE">
        <w:tc>
          <w:tcPr>
            <w:tcW w:w="6516" w:type="dxa"/>
            <w:hideMark/>
          </w:tcPr>
          <w:p w14:paraId="7AF8C0CC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Линейная скорость провода при заготовке диаметром 1000 мм, м/мин</w:t>
            </w:r>
          </w:p>
        </w:tc>
        <w:tc>
          <w:tcPr>
            <w:tcW w:w="2835" w:type="dxa"/>
            <w:hideMark/>
          </w:tcPr>
          <w:p w14:paraId="340954B6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1,6…5,6</w:t>
            </w:r>
          </w:p>
        </w:tc>
      </w:tr>
      <w:tr w:rsidR="00A27ABE" w:rsidRPr="00A27ABE" w14:paraId="2575EE06" w14:textId="77777777" w:rsidTr="00A27ABE">
        <w:tc>
          <w:tcPr>
            <w:tcW w:w="6516" w:type="dxa"/>
            <w:hideMark/>
          </w:tcPr>
          <w:p w14:paraId="556B5A0F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Сечение плоского провода, мм</w:t>
            </w:r>
          </w:p>
        </w:tc>
        <w:tc>
          <w:tcPr>
            <w:tcW w:w="2835" w:type="dxa"/>
            <w:hideMark/>
          </w:tcPr>
          <w:p w14:paraId="126AC78C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х 3,5…..4 х 7,4</w:t>
            </w:r>
          </w:p>
        </w:tc>
      </w:tr>
      <w:tr w:rsidR="00A27ABE" w:rsidRPr="00A27ABE" w14:paraId="5424FBA9" w14:textId="77777777" w:rsidTr="00A27ABE">
        <w:tc>
          <w:tcPr>
            <w:tcW w:w="6516" w:type="dxa"/>
            <w:hideMark/>
          </w:tcPr>
          <w:p w14:paraId="38391D71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Частота вращения обмоточной головки, об/мин</w:t>
            </w:r>
          </w:p>
        </w:tc>
        <w:tc>
          <w:tcPr>
            <w:tcW w:w="2835" w:type="dxa"/>
            <w:hideMark/>
          </w:tcPr>
          <w:p w14:paraId="022B59E9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85…300</w:t>
            </w:r>
          </w:p>
        </w:tc>
      </w:tr>
      <w:tr w:rsidR="00A27ABE" w:rsidRPr="00A27ABE" w14:paraId="2AD1629F" w14:textId="77777777" w:rsidTr="00A27ABE">
        <w:tc>
          <w:tcPr>
            <w:tcW w:w="6516" w:type="dxa"/>
            <w:hideMark/>
          </w:tcPr>
          <w:p w14:paraId="29D76F32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Частота вращения планшайбы, об/мин</w:t>
            </w:r>
          </w:p>
        </w:tc>
        <w:tc>
          <w:tcPr>
            <w:tcW w:w="2835" w:type="dxa"/>
            <w:hideMark/>
          </w:tcPr>
          <w:p w14:paraId="48D191C1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0,5…1,8</w:t>
            </w:r>
          </w:p>
        </w:tc>
      </w:tr>
      <w:tr w:rsidR="00A27ABE" w:rsidRPr="00A27ABE" w14:paraId="2E32CE2A" w14:textId="77777777" w:rsidTr="00A27ABE">
        <w:tc>
          <w:tcPr>
            <w:tcW w:w="6516" w:type="dxa"/>
            <w:hideMark/>
          </w:tcPr>
          <w:p w14:paraId="3DC12882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Привод обмоточной головки, тип</w:t>
            </w:r>
          </w:p>
        </w:tc>
        <w:tc>
          <w:tcPr>
            <w:tcW w:w="2835" w:type="dxa"/>
            <w:hideMark/>
          </w:tcPr>
          <w:p w14:paraId="363BC64A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ременный</w:t>
            </w:r>
          </w:p>
        </w:tc>
      </w:tr>
      <w:tr w:rsidR="00A27ABE" w:rsidRPr="00A27ABE" w14:paraId="60C5E066" w14:textId="77777777" w:rsidTr="00A27ABE">
        <w:tc>
          <w:tcPr>
            <w:tcW w:w="6516" w:type="dxa"/>
            <w:hideMark/>
          </w:tcPr>
          <w:p w14:paraId="6E1BED75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Привод планшайбы, тип</w:t>
            </w:r>
          </w:p>
        </w:tc>
        <w:tc>
          <w:tcPr>
            <w:tcW w:w="2835" w:type="dxa"/>
            <w:hideMark/>
          </w:tcPr>
          <w:p w14:paraId="4071974B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A27ABE" w:rsidRPr="00A27ABE" w14:paraId="64F4362D" w14:textId="77777777" w:rsidTr="00A27ABE">
        <w:tc>
          <w:tcPr>
            <w:tcW w:w="6516" w:type="dxa"/>
            <w:hideMark/>
          </w:tcPr>
          <w:p w14:paraId="223EA630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Напряжение питания (50Гц), В</w:t>
            </w:r>
          </w:p>
        </w:tc>
        <w:tc>
          <w:tcPr>
            <w:tcW w:w="2835" w:type="dxa"/>
            <w:hideMark/>
          </w:tcPr>
          <w:p w14:paraId="587A3FF3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A27ABE" w:rsidRPr="00A27ABE" w14:paraId="4A2667F1" w14:textId="77777777" w:rsidTr="00A27ABE">
        <w:tc>
          <w:tcPr>
            <w:tcW w:w="6516" w:type="dxa"/>
            <w:hideMark/>
          </w:tcPr>
          <w:p w14:paraId="07CF4194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Установленная мощность, кВт</w:t>
            </w:r>
          </w:p>
        </w:tc>
        <w:tc>
          <w:tcPr>
            <w:tcW w:w="2835" w:type="dxa"/>
            <w:hideMark/>
          </w:tcPr>
          <w:p w14:paraId="35138D74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0.74</w:t>
            </w:r>
          </w:p>
        </w:tc>
      </w:tr>
      <w:tr w:rsidR="00A27ABE" w:rsidRPr="00A27ABE" w14:paraId="45541939" w14:textId="77777777" w:rsidTr="00A27ABE">
        <w:tc>
          <w:tcPr>
            <w:tcW w:w="6516" w:type="dxa"/>
            <w:hideMark/>
          </w:tcPr>
          <w:p w14:paraId="3E6E695C" w14:textId="77777777" w:rsidR="00A27ABE" w:rsidRPr="00A27ABE" w:rsidRDefault="00A27ABE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Габаритные размеры (ДхШхВ) / масса, мм / кг</w:t>
            </w:r>
          </w:p>
        </w:tc>
        <w:tc>
          <w:tcPr>
            <w:tcW w:w="2835" w:type="dxa"/>
            <w:hideMark/>
          </w:tcPr>
          <w:p w14:paraId="2CCCBBF9" w14:textId="5B91493F" w:rsidR="00A27ABE" w:rsidRPr="00A27ABE" w:rsidRDefault="00C14286" w:rsidP="00A27A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42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1860х950х1540/420</w:t>
            </w:r>
          </w:p>
        </w:tc>
      </w:tr>
      <w:tr w:rsidR="00D1627A" w:rsidRPr="00A27ABE" w14:paraId="14C99FD3" w14:textId="77777777" w:rsidTr="00A27ABE">
        <w:tc>
          <w:tcPr>
            <w:tcW w:w="9351" w:type="dxa"/>
            <w:gridSpan w:val="2"/>
          </w:tcPr>
          <w:p w14:paraId="081B2791" w14:textId="77777777" w:rsidR="00D1627A" w:rsidRPr="00A27ABE" w:rsidRDefault="00D1627A" w:rsidP="00A2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D1627A" w:rsidRPr="00A27ABE" w14:paraId="5BC367C3" w14:textId="77777777" w:rsidTr="00A27ABE">
        <w:tc>
          <w:tcPr>
            <w:tcW w:w="9351" w:type="dxa"/>
            <w:gridSpan w:val="2"/>
          </w:tcPr>
          <w:p w14:paraId="16051355" w14:textId="77777777" w:rsidR="00D1627A" w:rsidRPr="00A27ABE" w:rsidRDefault="00D1627A" w:rsidP="00A27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B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2709368" w14:textId="77777777" w:rsidR="00D422A3" w:rsidRPr="00A27ABE" w:rsidRDefault="00D422A3" w:rsidP="00A27ABE">
      <w:pPr>
        <w:rPr>
          <w:rFonts w:ascii="Times New Roman" w:hAnsi="Times New Roman" w:cs="Times New Roman"/>
          <w:sz w:val="24"/>
          <w:szCs w:val="24"/>
        </w:rPr>
      </w:pPr>
    </w:p>
    <w:sectPr w:rsidR="00D422A3" w:rsidRPr="00A27AB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DA41F" w14:textId="77777777" w:rsidR="002A20AE" w:rsidRDefault="002A20AE" w:rsidP="00DA088A">
      <w:pPr>
        <w:spacing w:after="0" w:line="240" w:lineRule="auto"/>
      </w:pPr>
      <w:r>
        <w:separator/>
      </w:r>
    </w:p>
  </w:endnote>
  <w:endnote w:type="continuationSeparator" w:id="0">
    <w:p w14:paraId="67A9323C" w14:textId="77777777" w:rsidR="002A20AE" w:rsidRDefault="002A20AE" w:rsidP="00DA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68BB6" w14:textId="77777777" w:rsidR="002A20AE" w:rsidRDefault="002A20AE" w:rsidP="00DA088A">
      <w:pPr>
        <w:spacing w:after="0" w:line="240" w:lineRule="auto"/>
      </w:pPr>
      <w:r>
        <w:separator/>
      </w:r>
    </w:p>
  </w:footnote>
  <w:footnote w:type="continuationSeparator" w:id="0">
    <w:p w14:paraId="6D0926B6" w14:textId="77777777" w:rsidR="002A20AE" w:rsidRDefault="002A20AE" w:rsidP="00DA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565A9" w14:textId="77777777" w:rsidR="00DA088A" w:rsidRDefault="00DA088A">
    <w:pPr>
      <w:pStyle w:val="a4"/>
    </w:pPr>
  </w:p>
  <w:p w14:paraId="4159EA72" w14:textId="77777777" w:rsidR="00DA088A" w:rsidRDefault="00DA08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F64"/>
    <w:rsid w:val="000A4564"/>
    <w:rsid w:val="002A20AE"/>
    <w:rsid w:val="002A6F64"/>
    <w:rsid w:val="00590258"/>
    <w:rsid w:val="00A27ABE"/>
    <w:rsid w:val="00C14286"/>
    <w:rsid w:val="00D1627A"/>
    <w:rsid w:val="00D422A3"/>
    <w:rsid w:val="00DA088A"/>
    <w:rsid w:val="00E4111E"/>
    <w:rsid w:val="00E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02D4"/>
  <w15:chartTrackingRefBased/>
  <w15:docId w15:val="{8DF291C4-949D-4D20-8D8C-05F1E1AA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088A"/>
  </w:style>
  <w:style w:type="paragraph" w:styleId="a6">
    <w:name w:val="footer"/>
    <w:basedOn w:val="a"/>
    <w:link w:val="a7"/>
    <w:uiPriority w:val="99"/>
    <w:unhideWhenUsed/>
    <w:rsid w:val="00DA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2016-11-28T08:13:00Z</dcterms:created>
  <dcterms:modified xsi:type="dcterms:W3CDTF">2024-09-09T07:15:00Z</dcterms:modified>
</cp:coreProperties>
</file>